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7416BE">
        <w:rPr>
          <w:rFonts w:cstheme="minorHAnsi"/>
          <w:sz w:val="16"/>
          <w:szCs w:val="16"/>
        </w:rPr>
        <w:t>29</w:t>
      </w:r>
      <w:r w:rsidR="001B5FBA">
        <w:rPr>
          <w:rFonts w:cstheme="minorHAnsi"/>
          <w:sz w:val="16"/>
          <w:szCs w:val="16"/>
        </w:rPr>
        <w:t>/23/JG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62268F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zamówienia:</w:t>
      </w:r>
      <w:r w:rsidR="0062268F">
        <w:rPr>
          <w:rFonts w:cs="Times New Roman"/>
          <w:bCs/>
        </w:rPr>
        <w:t xml:space="preserve"> </w:t>
      </w:r>
      <w:r w:rsidR="007416BE">
        <w:rPr>
          <w:rFonts w:cs="Times New Roman"/>
          <w:bCs/>
        </w:rPr>
        <w:t>Usługi</w:t>
      </w:r>
      <w:r w:rsidR="007416BE" w:rsidRPr="007416BE">
        <w:rPr>
          <w:rFonts w:cs="Times New Roman"/>
          <w:bCs/>
        </w:rPr>
        <w:t xml:space="preserve"> usuwania odpadów medycznych powstałych w wyniku realizacji badań profilaktycznej </w:t>
      </w:r>
      <w:proofErr w:type="spellStart"/>
      <w:r w:rsidR="007416BE" w:rsidRPr="007416BE">
        <w:rPr>
          <w:rFonts w:cs="Times New Roman"/>
          <w:bCs/>
        </w:rPr>
        <w:t>kolonoskopii</w:t>
      </w:r>
      <w:proofErr w:type="spellEnd"/>
      <w:r w:rsidR="007416BE" w:rsidRPr="007416BE">
        <w:rPr>
          <w:rFonts w:cs="Times New Roman"/>
          <w:bCs/>
        </w:rPr>
        <w:t xml:space="preserve"> na potrzeby realizacji Programu Badań przesiewowych raka jelita grubego, w ramach realizacji umow</w:t>
      </w:r>
      <w:r w:rsidR="006C5C17">
        <w:rPr>
          <w:rFonts w:cs="Times New Roman"/>
          <w:bCs/>
        </w:rPr>
        <w:t>y nr 07R-1-00332-10-01-2022-202</w:t>
      </w:r>
      <w:r w:rsidR="007416BE" w:rsidRPr="007416BE">
        <w:rPr>
          <w:rFonts w:cs="Times New Roman"/>
          <w:bCs/>
        </w:rPr>
        <w:t xml:space="preserve">7 (07-00-01286-22-29/06) pomiędzy Narodowym Instytutem Onkologii im. Marii Skłodowskiej – Curie- Państwowym Instytutem Badawczym  a </w:t>
      </w:r>
      <w:r w:rsidR="008E3000">
        <w:rPr>
          <w:rFonts w:cs="Times New Roman"/>
          <w:bCs/>
        </w:rPr>
        <w:t>Narodowym Funduszem Zdrowia.</w:t>
      </w:r>
      <w:bookmarkStart w:id="0" w:name="_GoBack"/>
      <w:bookmarkEnd w:id="0"/>
    </w:p>
    <w:p w:rsidR="00B5402E" w:rsidRDefault="00B5402E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>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7416BE">
        <w:rPr>
          <w:rFonts w:cstheme="minorHAnsi"/>
          <w:sz w:val="20"/>
          <w:szCs w:val="20"/>
        </w:rPr>
        <w:t>29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3E20EE">
        <w:rPr>
          <w:rFonts w:cstheme="minorHAnsi"/>
          <w:sz w:val="20"/>
          <w:szCs w:val="20"/>
        </w:rPr>
        <w:t>J</w:t>
      </w:r>
      <w:r w:rsidR="000A522B">
        <w:rPr>
          <w:rFonts w:cstheme="minorHAnsi"/>
          <w:sz w:val="20"/>
          <w:szCs w:val="20"/>
        </w:rPr>
        <w:t>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A01B45" w:rsidRDefault="00A01B45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……………………………………………………………………………………………………………………………………</w:t>
      </w:r>
      <w:r w:rsidRPr="00A01B45">
        <w:rPr>
          <w:rFonts w:cstheme="minorHAnsi"/>
          <w:sz w:val="20"/>
          <w:szCs w:val="20"/>
        </w:rPr>
        <w:t xml:space="preserve"> </w:t>
      </w:r>
    </w:p>
    <w:p w:rsid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A9" w:rsidRDefault="00053AA9" w:rsidP="003B1911">
      <w:pPr>
        <w:spacing w:after="0" w:line="240" w:lineRule="auto"/>
      </w:pPr>
      <w:r>
        <w:separator/>
      </w:r>
    </w:p>
  </w:endnote>
  <w:end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A9" w:rsidRDefault="00053AA9" w:rsidP="003B1911">
      <w:pPr>
        <w:spacing w:after="0" w:line="240" w:lineRule="auto"/>
      </w:pPr>
      <w:r>
        <w:separator/>
      </w:r>
    </w:p>
  </w:footnote>
  <w:foot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16BE"/>
    <w:rsid w:val="00744617"/>
    <w:rsid w:val="00750879"/>
    <w:rsid w:val="00750DC7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000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95F4-EA1E-4643-80AB-3521BC57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Jakub Górzyński</cp:lastModifiedBy>
  <cp:revision>86</cp:revision>
  <cp:lastPrinted>2023-10-30T10:19:00Z</cp:lastPrinted>
  <dcterms:created xsi:type="dcterms:W3CDTF">2021-09-17T12:07:00Z</dcterms:created>
  <dcterms:modified xsi:type="dcterms:W3CDTF">2023-12-04T07:04:00Z</dcterms:modified>
</cp:coreProperties>
</file>